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E0" w:rsidRDefault="00183EE0" w:rsidP="00F96EB5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shd w:val="clear" w:color="auto" w:fill="FFFFFF"/>
          <w:lang w:eastAsia="pt-BR"/>
        </w:rPr>
      </w:pPr>
      <w:r w:rsidRPr="00625159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shd w:val="clear" w:color="auto" w:fill="FFFFFF"/>
          <w:lang w:eastAsia="pt-BR"/>
        </w:rPr>
        <w:t>Descrição:</w:t>
      </w:r>
      <w:r w:rsidR="008955B8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shd w:val="clear" w:color="auto" w:fill="FFFFFF"/>
          <w:lang w:eastAsia="pt-BR"/>
        </w:rPr>
        <w:t xml:space="preserve"> Vacinação contra Brucelose</w:t>
      </w:r>
    </w:p>
    <w:p w:rsidR="008955B8" w:rsidRPr="00625159" w:rsidRDefault="008955B8" w:rsidP="00F96EB5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A2D75" w:rsidRPr="00625159" w:rsidRDefault="00EA2D75" w:rsidP="00EA2D75">
      <w:pPr>
        <w:jc w:val="both"/>
        <w:rPr>
          <w:rFonts w:ascii="Arial" w:hAnsi="Arial" w:cs="Arial"/>
          <w:color w:val="000000" w:themeColor="text1"/>
        </w:rPr>
      </w:pPr>
      <w:r w:rsidRPr="00625159">
        <w:rPr>
          <w:rFonts w:ascii="Arial" w:hAnsi="Arial" w:cs="Arial"/>
          <w:color w:val="000000" w:themeColor="text1"/>
        </w:rPr>
        <w:t>A prestação do serviço de vacinação contra brucelose tem como objetivo evitar que essa doença se prolifere causando prejuízos para o produtor rural, pois causa problemas reprodutivos no gado e também pode ser transmitida para sere</w:t>
      </w:r>
      <w:r w:rsidR="00A272AC">
        <w:rPr>
          <w:rFonts w:ascii="Arial" w:hAnsi="Arial" w:cs="Arial"/>
          <w:color w:val="000000" w:themeColor="text1"/>
        </w:rPr>
        <w:t>s</w:t>
      </w:r>
      <w:r w:rsidRPr="00625159">
        <w:rPr>
          <w:rFonts w:ascii="Arial" w:hAnsi="Arial" w:cs="Arial"/>
          <w:color w:val="000000" w:themeColor="text1"/>
        </w:rPr>
        <w:t xml:space="preserve"> humanos. </w:t>
      </w:r>
    </w:p>
    <w:p w:rsidR="00BD7321" w:rsidRDefault="00BD7321" w:rsidP="00F96EB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A272AC" w:rsidRDefault="00183EE0" w:rsidP="00A272A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  <w:r w:rsidR="006649C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A272AC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Requerimento disponibilizado no Departamento de Agricultura, preenchido com os dados do produtor rural.</w:t>
      </w:r>
    </w:p>
    <w:p w:rsidR="00A272AC" w:rsidRDefault="00A272AC" w:rsidP="0055150D">
      <w:pPr>
        <w:shd w:val="clear" w:color="auto" w:fill="FFFFFF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55150D" w:rsidRPr="00EA4630" w:rsidRDefault="0055150D" w:rsidP="0055150D">
      <w:pPr>
        <w:shd w:val="clear" w:color="auto" w:fill="FFFFFF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183EE0" w:rsidRPr="00D8327F" w:rsidRDefault="00183EE0" w:rsidP="00D8327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(12) 3643-2333</w:t>
      </w:r>
    </w:p>
    <w:p w:rsidR="00BD7321" w:rsidRDefault="00BD7321" w:rsidP="00F96EB5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D8327F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E-mail:</w:t>
      </w:r>
      <w:r w:rsidR="006649C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agricultura@pindamonhangaba.sp.gov.br</w:t>
      </w:r>
    </w:p>
    <w:p w:rsidR="00BD7321" w:rsidRDefault="00BD7321" w:rsidP="00F96EB5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A00E9E" w:rsidRDefault="00183EE0" w:rsidP="00D8327F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Departamento de Agricultura</w:t>
      </w:r>
    </w:p>
    <w:p w:rsidR="00A00E9E" w:rsidRDefault="00183EE0" w:rsidP="00F96EB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Endereço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: Avenida Nossa Senhora do Bom Sucesso, nº1181, Bairro Centro</w:t>
      </w:r>
    </w:p>
    <w:p w:rsidR="00BD7321" w:rsidRDefault="00BD7321" w:rsidP="00F96EB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D8327F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  <w:r w:rsidR="006649C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D8327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 segunda a sexta feira, no horário das 07</w:t>
      </w:r>
      <w:r w:rsidR="006649C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30 </w:t>
      </w:r>
      <w:r w:rsidR="006649C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às 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11</w:t>
      </w:r>
      <w:r w:rsidR="006649C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30 e das 13</w:t>
      </w:r>
      <w:r w:rsidR="006649C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r w:rsidR="006649C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às 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17</w:t>
      </w:r>
      <w:r w:rsidR="006649C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</w:t>
      </w:r>
    </w:p>
    <w:p w:rsidR="00E4114D" w:rsidRDefault="00E4114D" w:rsidP="00F96EB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F96EB5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  <w:r w:rsidR="006649C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1A156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Departamento de Agricultura</w:t>
      </w:r>
      <w:r w:rsidR="006649C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 </w:t>
      </w:r>
      <w:r w:rsidR="001A156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Secretaria de Desenvolvimento Econ</w:t>
      </w:r>
      <w:r w:rsidR="002311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ô</w:t>
      </w:r>
      <w:r w:rsidR="001A156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mico</w:t>
      </w:r>
      <w:r w:rsidR="002311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. </w:t>
      </w:r>
    </w:p>
    <w:p w:rsidR="00183EE0" w:rsidRPr="00BD7321" w:rsidRDefault="00183EE0" w:rsidP="00F96EB5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A91DD4" w:rsidRDefault="00183EE0" w:rsidP="00F96EB5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  <w:r w:rsidR="006649C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2311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O munícipe pode entrar em contato através do telefone: (12) 3643-2333 e/ou por </w:t>
      </w:r>
      <w:r w:rsidR="00F96EB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e-mail</w:t>
      </w:r>
      <w:r w:rsidR="002311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:</w:t>
      </w:r>
      <w:hyperlink r:id="rId7" w:history="1">
        <w:r w:rsidR="00F96EB5" w:rsidRPr="00AB7A4E">
          <w:rPr>
            <w:rStyle w:val="Hyperlink"/>
            <w:rFonts w:ascii="Arial" w:eastAsia="Times New Roman" w:hAnsi="Arial" w:cs="Arial"/>
            <w:sz w:val="21"/>
            <w:szCs w:val="21"/>
            <w:lang w:eastAsia="pt-BR"/>
          </w:rPr>
          <w:t>agricultura@pindamonhangaba.sp.gov.br</w:t>
        </w:r>
      </w:hyperlink>
    </w:p>
    <w:p w:rsidR="00F96EB5" w:rsidRDefault="00F96EB5" w:rsidP="00F96EB5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D8327F" w:rsidRDefault="00A91DD4" w:rsidP="00F96EB5">
      <w:p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A91DD4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Q</w:t>
      </w:r>
      <w:r w:rsidR="00183EE0"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uem pode solicitar:</w:t>
      </w:r>
      <w:r w:rsidR="006649C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6649C1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Produtor rural do município</w:t>
      </w:r>
      <w:r w:rsidR="00F96EB5" w:rsidRPr="00F96EB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</w:p>
    <w:p w:rsidR="006649C1" w:rsidRDefault="006649C1" w:rsidP="00F96EB5">
      <w:p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D8327F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  <w:r w:rsidR="006649C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E82EA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 produtor deve ter a propriedade rural no município</w:t>
      </w:r>
      <w:r w:rsidR="006649C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r w:rsidR="008B731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ou ser arrendatário</w:t>
      </w:r>
      <w:bookmarkStart w:id="0" w:name="_GoBack"/>
      <w:bookmarkEnd w:id="0"/>
      <w:r w:rsidR="00E82EA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</w:t>
      </w:r>
    </w:p>
    <w:p w:rsidR="00BD7321" w:rsidRDefault="00BD7321" w:rsidP="00F96EB5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F63ED" w:rsidRDefault="00183EE0" w:rsidP="00F96EB5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55150D" w:rsidRDefault="0055150D" w:rsidP="0055150D">
      <w:pPr>
        <w:pStyle w:val="PargrafodaLista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RG;</w:t>
      </w:r>
    </w:p>
    <w:p w:rsidR="0055150D" w:rsidRDefault="0055150D" w:rsidP="0055150D">
      <w:pPr>
        <w:pStyle w:val="PargrafodaLista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FD691C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CPF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;</w:t>
      </w:r>
    </w:p>
    <w:p w:rsidR="0055150D" w:rsidRDefault="0055150D" w:rsidP="0055150D">
      <w:pPr>
        <w:pStyle w:val="PargrafodaLista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E</w:t>
      </w:r>
      <w:r w:rsidRPr="00FD691C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ndereço completo d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a propriedade rural do produtor;</w:t>
      </w:r>
    </w:p>
    <w:p w:rsidR="0055150D" w:rsidRPr="00FD691C" w:rsidRDefault="0055150D" w:rsidP="0055150D">
      <w:pPr>
        <w:pStyle w:val="PargrafodaLista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Número de t</w:t>
      </w:r>
      <w:r w:rsidRPr="00FD691C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elefone.</w:t>
      </w:r>
    </w:p>
    <w:p w:rsidR="0055150D" w:rsidRDefault="0055150D" w:rsidP="00F96EB5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6649C1" w:rsidRDefault="00183EE0" w:rsidP="004E5A87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Prazo:</w:t>
      </w:r>
      <w:r w:rsidR="006649C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6649C1" w:rsidRPr="006649C1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Em até 05 (cinco) dias úteis</w:t>
      </w:r>
    </w:p>
    <w:p w:rsidR="00D8327F" w:rsidRDefault="00D8327F" w:rsidP="004E5A87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D8327F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Taxas:</w:t>
      </w:r>
      <w:r w:rsidR="006649C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6649C1" w:rsidRPr="006649C1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Isento</w:t>
      </w:r>
      <w:r w:rsidR="0037676B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</w:p>
    <w:p w:rsidR="00837A0E" w:rsidRDefault="00837A0E" w:rsidP="00F96EB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C3E1F" w:rsidRPr="001974B3" w:rsidRDefault="008C3E1F" w:rsidP="00F96EB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sectPr w:rsidR="008C3E1F" w:rsidRPr="001974B3" w:rsidSect="00C12D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79E" w:rsidRDefault="0057379E" w:rsidP="00D8327F">
      <w:pPr>
        <w:spacing w:after="0" w:line="240" w:lineRule="auto"/>
      </w:pPr>
      <w:r>
        <w:separator/>
      </w:r>
    </w:p>
  </w:endnote>
  <w:endnote w:type="continuationSeparator" w:id="1">
    <w:p w:rsidR="0057379E" w:rsidRDefault="0057379E" w:rsidP="00D8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57A" w:rsidRDefault="00ED057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3610491"/>
      <w:docPartObj>
        <w:docPartGallery w:val="Page Numbers (Bottom of Page)"/>
        <w:docPartUnique/>
      </w:docPartObj>
    </w:sdtPr>
    <w:sdtContent>
      <w:p w:rsidR="00D8327F" w:rsidRDefault="00AE39D7">
        <w:pPr>
          <w:pStyle w:val="Rodap"/>
          <w:jc w:val="right"/>
        </w:pPr>
        <w:r>
          <w:fldChar w:fldCharType="begin"/>
        </w:r>
        <w:r w:rsidR="00D8327F">
          <w:instrText>PAGE   \* MERGEFORMAT</w:instrText>
        </w:r>
        <w:r>
          <w:fldChar w:fldCharType="separate"/>
        </w:r>
        <w:r w:rsidR="0036703A">
          <w:rPr>
            <w:noProof/>
          </w:rPr>
          <w:t>1</w:t>
        </w:r>
        <w:r>
          <w:fldChar w:fldCharType="end"/>
        </w:r>
      </w:p>
    </w:sdtContent>
  </w:sdt>
  <w:p w:rsidR="00D8327F" w:rsidRDefault="00D8327F" w:rsidP="00D8327F">
    <w:pPr>
      <w:pStyle w:val="Rodap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57A" w:rsidRDefault="00ED05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79E" w:rsidRDefault="0057379E" w:rsidP="00D8327F">
      <w:pPr>
        <w:spacing w:after="0" w:line="240" w:lineRule="auto"/>
      </w:pPr>
      <w:r>
        <w:separator/>
      </w:r>
    </w:p>
  </w:footnote>
  <w:footnote w:type="continuationSeparator" w:id="1">
    <w:p w:rsidR="0057379E" w:rsidRDefault="0057379E" w:rsidP="00D8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57A" w:rsidRDefault="00ED057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27F" w:rsidRPr="005048F7" w:rsidRDefault="001C4CFD" w:rsidP="00D8327F">
    <w:pPr>
      <w:spacing w:line="276" w:lineRule="auto"/>
      <w:jc w:val="both"/>
      <w:rPr>
        <w:rFonts w:ascii="Arial" w:hAnsi="Arial" w:cs="Arial"/>
        <w:b/>
        <w:sz w:val="44"/>
        <w:szCs w:val="44"/>
      </w:rPr>
    </w:pPr>
    <w:r w:rsidRPr="005048F7">
      <w:rPr>
        <w:rFonts w:ascii="Arial" w:eastAsia="Calibri" w:hAnsi="Arial" w:cs="Arial"/>
        <w:b/>
        <w:noProof/>
        <w:sz w:val="44"/>
        <w:szCs w:val="4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topMargin">
            <wp:posOffset>168275</wp:posOffset>
          </wp:positionV>
          <wp:extent cx="1438275" cy="821055"/>
          <wp:effectExtent l="0" t="0" r="9525" b="0"/>
          <wp:wrapThrough wrapText="bothSides">
            <wp:wrapPolygon edited="0">
              <wp:start x="0" y="0"/>
              <wp:lineTo x="0" y="21049"/>
              <wp:lineTo x="21457" y="21049"/>
              <wp:lineTo x="21457" y="0"/>
              <wp:lineTo x="0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057A">
      <w:rPr>
        <w:rFonts w:ascii="Arial" w:eastAsia="Calibri" w:hAnsi="Arial" w:cs="Arial"/>
        <w:b/>
        <w:sz w:val="44"/>
        <w:szCs w:val="44"/>
      </w:rPr>
      <w:t xml:space="preserve">Vacinação </w:t>
    </w:r>
  </w:p>
  <w:p w:rsidR="001C4CFD" w:rsidRDefault="001C4CFD">
    <w:pPr>
      <w:pStyle w:val="Cabealho"/>
    </w:pPr>
  </w:p>
  <w:p w:rsidR="00D8327F" w:rsidRDefault="00D8327F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57A" w:rsidRDefault="00ED057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A1E"/>
    <w:multiLevelType w:val="hybridMultilevel"/>
    <w:tmpl w:val="5A06FB36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C37E75"/>
    <w:multiLevelType w:val="hybridMultilevel"/>
    <w:tmpl w:val="87240C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76BE7"/>
    <w:multiLevelType w:val="hybridMultilevel"/>
    <w:tmpl w:val="AAAAB4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66999"/>
    <w:multiLevelType w:val="hybridMultilevel"/>
    <w:tmpl w:val="0764D87E"/>
    <w:lvl w:ilvl="0" w:tplc="3CE8F7C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D4066F6"/>
    <w:multiLevelType w:val="hybridMultilevel"/>
    <w:tmpl w:val="7AEC54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546EE"/>
    <w:multiLevelType w:val="hybridMultilevel"/>
    <w:tmpl w:val="0ED8BD0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F37AB6"/>
    <w:multiLevelType w:val="multilevel"/>
    <w:tmpl w:val="D2849D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A5E99"/>
    <w:multiLevelType w:val="multilevel"/>
    <w:tmpl w:val="D730D0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1"/>
  </w:num>
  <w:num w:numId="5">
    <w:abstractNumId w:val="10"/>
  </w:num>
  <w:num w:numId="6">
    <w:abstractNumId w:val="1"/>
  </w:num>
  <w:num w:numId="7">
    <w:abstractNumId w:val="12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4B3"/>
    <w:rsid w:val="000204F2"/>
    <w:rsid w:val="000F123F"/>
    <w:rsid w:val="000F6BE2"/>
    <w:rsid w:val="00146435"/>
    <w:rsid w:val="00161458"/>
    <w:rsid w:val="00183EE0"/>
    <w:rsid w:val="001974B3"/>
    <w:rsid w:val="001A156D"/>
    <w:rsid w:val="001B70FA"/>
    <w:rsid w:val="001C4CFD"/>
    <w:rsid w:val="0023114C"/>
    <w:rsid w:val="00231BED"/>
    <w:rsid w:val="002A6E9A"/>
    <w:rsid w:val="002B71DC"/>
    <w:rsid w:val="0036703A"/>
    <w:rsid w:val="0037676B"/>
    <w:rsid w:val="00417995"/>
    <w:rsid w:val="00447103"/>
    <w:rsid w:val="00461EB2"/>
    <w:rsid w:val="004D03C3"/>
    <w:rsid w:val="004E5A87"/>
    <w:rsid w:val="004F4BD8"/>
    <w:rsid w:val="004F63ED"/>
    <w:rsid w:val="005048F7"/>
    <w:rsid w:val="00515C53"/>
    <w:rsid w:val="00536044"/>
    <w:rsid w:val="0055150D"/>
    <w:rsid w:val="0057379E"/>
    <w:rsid w:val="00613349"/>
    <w:rsid w:val="00625159"/>
    <w:rsid w:val="006649C1"/>
    <w:rsid w:val="006761C9"/>
    <w:rsid w:val="007260F2"/>
    <w:rsid w:val="00776239"/>
    <w:rsid w:val="007913B5"/>
    <w:rsid w:val="007F22CE"/>
    <w:rsid w:val="00837A0E"/>
    <w:rsid w:val="00881BF2"/>
    <w:rsid w:val="008955B8"/>
    <w:rsid w:val="008B7313"/>
    <w:rsid w:val="008C3E1F"/>
    <w:rsid w:val="00915853"/>
    <w:rsid w:val="00945F21"/>
    <w:rsid w:val="009477FE"/>
    <w:rsid w:val="00950428"/>
    <w:rsid w:val="00962388"/>
    <w:rsid w:val="00990A97"/>
    <w:rsid w:val="009B03C1"/>
    <w:rsid w:val="009C7F07"/>
    <w:rsid w:val="00A00E9E"/>
    <w:rsid w:val="00A272AC"/>
    <w:rsid w:val="00A54CD8"/>
    <w:rsid w:val="00A91DD4"/>
    <w:rsid w:val="00AE1D8C"/>
    <w:rsid w:val="00AE39D7"/>
    <w:rsid w:val="00B20050"/>
    <w:rsid w:val="00B51D3A"/>
    <w:rsid w:val="00B864B9"/>
    <w:rsid w:val="00BA701C"/>
    <w:rsid w:val="00BA7F49"/>
    <w:rsid w:val="00BD7321"/>
    <w:rsid w:val="00BE7F06"/>
    <w:rsid w:val="00C038FA"/>
    <w:rsid w:val="00C12DEF"/>
    <w:rsid w:val="00C669D3"/>
    <w:rsid w:val="00C97EFA"/>
    <w:rsid w:val="00CF3C84"/>
    <w:rsid w:val="00D8327F"/>
    <w:rsid w:val="00E4114D"/>
    <w:rsid w:val="00E520FF"/>
    <w:rsid w:val="00E82EA5"/>
    <w:rsid w:val="00EA2D75"/>
    <w:rsid w:val="00EA4630"/>
    <w:rsid w:val="00ED057A"/>
    <w:rsid w:val="00ED667B"/>
    <w:rsid w:val="00EF2427"/>
    <w:rsid w:val="00F024DE"/>
    <w:rsid w:val="00F21406"/>
    <w:rsid w:val="00F96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D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83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327F"/>
  </w:style>
  <w:style w:type="paragraph" w:styleId="Rodap">
    <w:name w:val="footer"/>
    <w:basedOn w:val="Normal"/>
    <w:link w:val="RodapChar"/>
    <w:uiPriority w:val="99"/>
    <w:unhideWhenUsed/>
    <w:rsid w:val="00D83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3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gricultura@pindamonhangaba.sp.gov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dcmarcondes</cp:lastModifiedBy>
  <cp:revision>8</cp:revision>
  <dcterms:created xsi:type="dcterms:W3CDTF">2018-11-27T13:41:00Z</dcterms:created>
  <dcterms:modified xsi:type="dcterms:W3CDTF">2018-11-30T12:13:00Z</dcterms:modified>
</cp:coreProperties>
</file>