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404AB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Vigilância </w:t>
      </w:r>
      <w:r w:rsidR="00007F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Epidemiológica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CE22AD" w:rsidRPr="001974B3" w:rsidRDefault="00CE22A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E22AD" w:rsidRDefault="00007F94" w:rsidP="00007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/>
          <w:sz w:val="21"/>
          <w:szCs w:val="21"/>
        </w:rPr>
        <w:t>C</w:t>
      </w:r>
      <w:r w:rsidRPr="00007F94">
        <w:rPr>
          <w:rFonts w:ascii="Arial" w:hAnsi="Arial"/>
          <w:sz w:val="21"/>
          <w:szCs w:val="21"/>
        </w:rPr>
        <w:t>onjunto de ações que proporcionam o conhecimento, a detecção ou prevenção de qualquer mudança nos fatores determinantes e condicionantes da saúde individual e coletiva, com a finalidade de adotar ou recomendar medidas de prevenção e controle das doenças e agravos à saúde</w:t>
      </w:r>
      <w:r>
        <w:rPr>
          <w:rFonts w:ascii="Arial" w:hAnsi="Arial"/>
          <w:sz w:val="20"/>
        </w:rPr>
        <w:t>.</w:t>
      </w:r>
    </w:p>
    <w:p w:rsidR="00CE22AD" w:rsidRDefault="00CE22A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</w:t>
      </w:r>
      <w:r w:rsidR="00183EE0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elefone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 w:rsidR="00183EE0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-mail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Presencialmente;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007F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3643-4565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CE22A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</w:t>
      </w:r>
      <w:r w:rsidR="00007F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@pindamonhangaba.sp.gov.br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007F94" w:rsidRPr="00BD7321" w:rsidRDefault="00007F9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F37509" w:rsidRPr="001974B3" w:rsidRDefault="00F3750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Dr. Laerte Machado Guimarães, 590 – São Benedito</w:t>
      </w:r>
      <w:r w:rsidR="00007F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2º Andar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a Sexta-feira – </w:t>
      </w:r>
      <w:r w:rsidR="00007F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8h00 às 11h30 -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13h30 às 17h00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9615C7" w:rsidRDefault="009615C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BD7321" w:rsidRPr="00E4114D" w:rsidRDefault="009615C7" w:rsidP="009615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615C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Imediato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a depender do caso.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F37509" w:rsidRDefault="00F3750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F3750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Social, Departamento de Proteção aos Riscos e Agravos a Saúde.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37509" w:rsidRPr="00F37509" w:rsidRDefault="00183EE0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F3750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BD7321" w:rsidRPr="00F37509" w:rsidRDefault="00F37509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Telefone;</w:t>
      </w:r>
    </w:p>
    <w:p w:rsidR="00F37509" w:rsidRPr="00F37509" w:rsidRDefault="00F37509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Presencial;</w:t>
      </w:r>
    </w:p>
    <w:p w:rsidR="00F37509" w:rsidRPr="00F37509" w:rsidRDefault="00F37509" w:rsidP="00F37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F37509" w:rsidRDefault="00F37509" w:rsidP="00F37509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61334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ualquer cidadão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Default="00F37509" w:rsidP="00F37509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E</w:t>
      </w:r>
      <w:r w:rsidR="0061334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mpresas sediadas no município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9615C7" w:rsidRPr="00F37509" w:rsidRDefault="009615C7" w:rsidP="00F37509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Hospitais, instituições, escola;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F37509" w:rsidRDefault="00F3750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5C7" w:rsidRPr="009615C7" w:rsidRDefault="009615C7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615C7">
        <w:rPr>
          <w:rFonts w:ascii="Arial" w:eastAsia="Times New Roman" w:hAnsi="Arial" w:cs="Arial"/>
          <w:sz w:val="24"/>
          <w:szCs w:val="24"/>
          <w:lang w:eastAsia="pt-BR"/>
        </w:rPr>
        <w:t xml:space="preserve">Detentor de </w:t>
      </w:r>
      <w:proofErr w:type="gramStart"/>
      <w:r w:rsidRPr="009615C7">
        <w:rPr>
          <w:rFonts w:ascii="Arial" w:eastAsia="Times New Roman" w:hAnsi="Arial" w:cs="Arial"/>
          <w:sz w:val="24"/>
          <w:szCs w:val="24"/>
          <w:lang w:eastAsia="pt-BR"/>
        </w:rPr>
        <w:t>informaç</w:t>
      </w:r>
      <w:r>
        <w:rPr>
          <w:rFonts w:ascii="Arial" w:eastAsia="Times New Roman" w:hAnsi="Arial" w:cs="Arial"/>
          <w:sz w:val="24"/>
          <w:szCs w:val="24"/>
          <w:lang w:eastAsia="pt-BR"/>
        </w:rPr>
        <w:t>ão(</w:t>
      </w:r>
      <w:proofErr w:type="spellStart"/>
      <w:proofErr w:type="gramEnd"/>
      <w:r w:rsidRPr="009615C7">
        <w:rPr>
          <w:rFonts w:ascii="Arial" w:eastAsia="Times New Roman" w:hAnsi="Arial" w:cs="Arial"/>
          <w:sz w:val="24"/>
          <w:szCs w:val="24"/>
          <w:lang w:eastAsia="pt-BR"/>
        </w:rPr>
        <w:t>ões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), a relatar.</w:t>
      </w:r>
    </w:p>
    <w:p w:rsidR="00F37509" w:rsidRPr="009615C7" w:rsidRDefault="00F37509" w:rsidP="009615C7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BE077D" w:rsidRDefault="00BE077D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Denuncia(s)</w:t>
      </w:r>
      <w:r w:rsidR="0073626C">
        <w:rPr>
          <w:rFonts w:ascii="Arial" w:eastAsia="Times New Roman" w:hAnsi="Arial" w:cs="Arial"/>
          <w:sz w:val="21"/>
          <w:szCs w:val="21"/>
          <w:lang w:eastAsia="pt-BR"/>
        </w:rPr>
        <w:t xml:space="preserve"> / informações;</w:t>
      </w:r>
    </w:p>
    <w:p w:rsid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Formalização no setor de protocolo ou e-mail, despacho do diretor a unidade correspondente;</w:t>
      </w:r>
    </w:p>
    <w:p w:rsidR="00BE077D" w:rsidRPr="00BE077D" w:rsidRDefault="00BE077D" w:rsidP="00BE077D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BE077D" w:rsidRPr="00BE077D" w:rsidRDefault="0073626C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Ficha de Notificação Compulsória</w:t>
      </w:r>
    </w:p>
    <w:p w:rsidR="00BD7321" w:rsidRPr="0058077C" w:rsidRDefault="0058077C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Instituição emissor</w:t>
      </w:r>
      <w:r w:rsidR="0073626C">
        <w:rPr>
          <w:rFonts w:ascii="Arial" w:eastAsia="Times New Roman" w:hAnsi="Arial" w:cs="Arial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a vigilância epidemiológica</w:t>
      </w:r>
      <w:r w:rsidR="00BE077D">
        <w:rPr>
          <w:rFonts w:ascii="Arial" w:eastAsia="Times New Roman" w:hAnsi="Arial" w:cs="Arial"/>
          <w:sz w:val="21"/>
          <w:szCs w:val="21"/>
          <w:lang w:eastAsia="pt-BR"/>
        </w:rPr>
        <w:t>;</w:t>
      </w:r>
    </w:p>
    <w:p w:rsidR="0058077C" w:rsidRPr="0058077C" w:rsidRDefault="0058077C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Investigação;</w:t>
      </w:r>
    </w:p>
    <w:p w:rsidR="0058077C" w:rsidRPr="00BE077D" w:rsidRDefault="0058077C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Conclusão;</w:t>
      </w:r>
    </w:p>
    <w:p w:rsidR="00BE077D" w:rsidRDefault="00BE077D" w:rsidP="00BE077D">
      <w:pPr>
        <w:pStyle w:val="PargrafodaLista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8077C" w:rsidRPr="00BE077D" w:rsidRDefault="0058077C" w:rsidP="0058077C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Denuncia(s)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/ informações;</w:t>
      </w:r>
    </w:p>
    <w:p w:rsidR="00BE077D" w:rsidRDefault="0058077C" w:rsidP="0058077C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Detenção das informações;</w:t>
      </w:r>
    </w:p>
    <w:p w:rsidR="0058077C" w:rsidRPr="00BE077D" w:rsidRDefault="0058077C" w:rsidP="0058077C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58077C" w:rsidRPr="00BE077D" w:rsidRDefault="0058077C" w:rsidP="0058077C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Ficha de Notificação Compulsória</w:t>
      </w:r>
    </w:p>
    <w:p w:rsidR="00BE077D" w:rsidRPr="0058077C" w:rsidRDefault="00BE077D" w:rsidP="0058077C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E077D" w:rsidRDefault="00613349" w:rsidP="00BE077D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telefone</w:t>
      </w:r>
      <w:r w:rsid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BE077D" w:rsidRDefault="0058077C" w:rsidP="00BE077D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e-mail;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5807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Imediato a 120 dias.</w:t>
      </w:r>
      <w:bookmarkStart w:id="0" w:name="_GoBack"/>
      <w:bookmarkEnd w:id="0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58077C" w:rsidRDefault="0058077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58077C" w:rsidRDefault="0058077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58077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Sem taxas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BE077D" w:rsidRPr="001974B3" w:rsidRDefault="00BE077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58077C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A5"/>
    <w:multiLevelType w:val="hybridMultilevel"/>
    <w:tmpl w:val="A5D8E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75D0"/>
    <w:multiLevelType w:val="hybridMultilevel"/>
    <w:tmpl w:val="1592C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5809"/>
    <w:multiLevelType w:val="hybridMultilevel"/>
    <w:tmpl w:val="52BED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C020D"/>
    <w:multiLevelType w:val="hybridMultilevel"/>
    <w:tmpl w:val="3B4E9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D5B21"/>
    <w:multiLevelType w:val="hybridMultilevel"/>
    <w:tmpl w:val="70D4F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E406C"/>
    <w:multiLevelType w:val="hybridMultilevel"/>
    <w:tmpl w:val="3D544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70A87"/>
    <w:multiLevelType w:val="hybridMultilevel"/>
    <w:tmpl w:val="D01EA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07F94"/>
    <w:rsid w:val="000204F2"/>
    <w:rsid w:val="00040B88"/>
    <w:rsid w:val="00183EE0"/>
    <w:rsid w:val="001974B3"/>
    <w:rsid w:val="002A6E9A"/>
    <w:rsid w:val="00404AB6"/>
    <w:rsid w:val="00461EB2"/>
    <w:rsid w:val="0058077C"/>
    <w:rsid w:val="00613349"/>
    <w:rsid w:val="006761C9"/>
    <w:rsid w:val="0073626C"/>
    <w:rsid w:val="00950428"/>
    <w:rsid w:val="009615C7"/>
    <w:rsid w:val="009B03C1"/>
    <w:rsid w:val="009B665D"/>
    <w:rsid w:val="00A54CD8"/>
    <w:rsid w:val="00B20050"/>
    <w:rsid w:val="00B80097"/>
    <w:rsid w:val="00BA7F49"/>
    <w:rsid w:val="00BD7321"/>
    <w:rsid w:val="00BE077D"/>
    <w:rsid w:val="00BE7F06"/>
    <w:rsid w:val="00C038FA"/>
    <w:rsid w:val="00CE22AD"/>
    <w:rsid w:val="00DF5C60"/>
    <w:rsid w:val="00E4114D"/>
    <w:rsid w:val="00ED667B"/>
    <w:rsid w:val="00F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Rafael Lamana</cp:lastModifiedBy>
  <cp:revision>3</cp:revision>
  <dcterms:created xsi:type="dcterms:W3CDTF">2018-12-06T17:32:00Z</dcterms:created>
  <dcterms:modified xsi:type="dcterms:W3CDTF">2018-12-06T18:05:00Z</dcterms:modified>
</cp:coreProperties>
</file>